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45F9" w14:textId="1B89C6DF" w:rsidR="00AC174B" w:rsidRPr="00AC174B" w:rsidRDefault="00AC174B" w:rsidP="00FC3A3C">
      <w:pPr>
        <w:widowControl w:val="0"/>
        <w:suppressAutoHyphens/>
        <w:jc w:val="both"/>
        <w:rPr>
          <w:b/>
          <w:bCs/>
        </w:rPr>
      </w:pPr>
      <w:r w:rsidRPr="00AC174B">
        <w:rPr>
          <w:b/>
          <w:bCs/>
        </w:rPr>
        <w:t>Oggetto dell’attività della borsa di ricerca</w:t>
      </w:r>
    </w:p>
    <w:p w14:paraId="5EBCF239" w14:textId="339FA29D" w:rsidR="00AC174B" w:rsidRDefault="00AC174B" w:rsidP="00FC3A3C">
      <w:pPr>
        <w:widowControl w:val="0"/>
        <w:suppressAutoHyphens/>
        <w:jc w:val="both"/>
      </w:pPr>
      <w:r>
        <w:t xml:space="preserve">La sindrome di </w:t>
      </w:r>
      <w:proofErr w:type="spellStart"/>
      <w:r>
        <w:t>Behçet</w:t>
      </w:r>
      <w:proofErr w:type="spellEnd"/>
      <w:r>
        <w:t xml:space="preserve"> è una malattia infiammatoria idiopatica, cronica e multi-sistemica, caratterizzata da malattie oculari,</w:t>
      </w:r>
      <w:r w:rsidR="00FC3A3C">
        <w:t xml:space="preserve"> </w:t>
      </w:r>
      <w:r>
        <w:t>lesioni cutanee, e interessamento vascolare, neurologico e gastrointestinale</w:t>
      </w:r>
      <w:r w:rsidR="00FC3A3C">
        <w:t xml:space="preserve">, </w:t>
      </w:r>
      <w:r w:rsidR="007B4B61">
        <w:t>per la quale al momento non esiste</w:t>
      </w:r>
      <w:r w:rsidR="00FC3A3C">
        <w:t xml:space="preserve"> una terapia </w:t>
      </w:r>
      <w:proofErr w:type="spellStart"/>
      <w:r w:rsidR="00FC3A3C" w:rsidRPr="00FC3A3C">
        <w:rPr>
          <w:i/>
          <w:iCs/>
        </w:rPr>
        <w:t>gold</w:t>
      </w:r>
      <w:proofErr w:type="spellEnd"/>
      <w:r w:rsidR="00FC3A3C" w:rsidRPr="00FC3A3C">
        <w:rPr>
          <w:i/>
          <w:iCs/>
        </w:rPr>
        <w:t xml:space="preserve"> standard</w:t>
      </w:r>
      <w:r>
        <w:t xml:space="preserve">. </w:t>
      </w:r>
      <w:r w:rsidR="00FC3A3C">
        <w:t>Secondo u</w:t>
      </w:r>
      <w:r>
        <w:t>no studio recente</w:t>
      </w:r>
      <w:r w:rsidR="00FC3A3C">
        <w:t>,</w:t>
      </w:r>
      <w:r>
        <w:t xml:space="preserve"> </w:t>
      </w:r>
      <w:r w:rsidR="00FC3A3C">
        <w:t>i pazienti affetti da tale sindrome mostrano</w:t>
      </w:r>
      <w:r w:rsidR="003111CD">
        <w:t xml:space="preserve"> </w:t>
      </w:r>
      <w:r w:rsidR="00FC3A3C">
        <w:t>un</w:t>
      </w:r>
      <w:r>
        <w:t xml:space="preserve"> microbiota intestinale</w:t>
      </w:r>
      <w:r w:rsidR="00FC3A3C">
        <w:t xml:space="preserve"> </w:t>
      </w:r>
      <w:proofErr w:type="spellStart"/>
      <w:r w:rsidR="00FC3A3C">
        <w:t>disbiotico</w:t>
      </w:r>
      <w:proofErr w:type="spellEnd"/>
      <w:r w:rsidR="007B4B61">
        <w:t>,</w:t>
      </w:r>
      <w:r>
        <w:t xml:space="preserve"> con</w:t>
      </w:r>
      <w:r w:rsidR="00FC3A3C">
        <w:t xml:space="preserve"> riduzione della diversità, </w:t>
      </w:r>
      <w:r w:rsidR="003111CD">
        <w:t>diminuzione</w:t>
      </w:r>
      <w:r>
        <w:t xml:space="preserve"> </w:t>
      </w:r>
      <w:r w:rsidR="00FC3A3C">
        <w:t>dell’abbondanza relativa</w:t>
      </w:r>
      <w:r>
        <w:t xml:space="preserve"> di microrganismi produttori di acidi grassi a corta catena, e </w:t>
      </w:r>
      <w:r w:rsidR="007B4B61">
        <w:t xml:space="preserve">riduzione </w:t>
      </w:r>
      <w:r w:rsidR="00FC3A3C">
        <w:t>d</w:t>
      </w:r>
      <w:r>
        <w:t>ei livelli fecali di tali metaboliti</w:t>
      </w:r>
      <w:r w:rsidR="007B4B61">
        <w:t>, specialmente di butirrato</w:t>
      </w:r>
      <w:r>
        <w:t xml:space="preserve">. </w:t>
      </w:r>
      <w:r w:rsidR="00FC3A3C">
        <w:t>Gli acidi grassi a corta catena</w:t>
      </w:r>
      <w:r w:rsidR="007B4B61">
        <w:t>, derivanti dalla fermentazione delle fibre,</w:t>
      </w:r>
      <w:r w:rsidR="00FC3A3C">
        <w:t xml:space="preserve"> </w:t>
      </w:r>
      <w:r w:rsidR="007B4B61">
        <w:t>sono ritenuti metaboliti microbici dal ruolo chiave e multifattoriale nella fisiologia dell’ospite, in quanto dotati di attività antinfiammatorie e immunomodulanti, e capaci di impattare sull’omeostasi metabolica e neurologica.</w:t>
      </w:r>
    </w:p>
    <w:p w14:paraId="15BB872F" w14:textId="77777777" w:rsidR="00EE1F18" w:rsidRDefault="007B4B61" w:rsidP="00894D9E">
      <w:pPr>
        <w:widowControl w:val="0"/>
        <w:suppressAutoHyphens/>
        <w:jc w:val="both"/>
      </w:pPr>
      <w:r>
        <w:t xml:space="preserve">In questo contesto, il progetto di ricerca mira a valutare l’impatto di interventi nutrizionali </w:t>
      </w:r>
      <w:r w:rsidR="00894D9E">
        <w:t xml:space="preserve">sulla struttura </w:t>
      </w:r>
      <w:r w:rsidR="00EE1F18">
        <w:t xml:space="preserve">composizionale e funzionale </w:t>
      </w:r>
      <w:r w:rsidR="00894D9E">
        <w:t xml:space="preserve">del microbiota intestinale e sul profilo di rischio di pazienti con sindrome di </w:t>
      </w:r>
      <w:proofErr w:type="spellStart"/>
      <w:r w:rsidR="00894D9E">
        <w:t>Behçet</w:t>
      </w:r>
      <w:proofErr w:type="spellEnd"/>
      <w:r w:rsidR="00894D9E">
        <w:t xml:space="preserve">. Nello specifico, 90 pazienti saranno assegnati ad uno dei seguenti pattern di dieta: i) dieta vegetariana, contenente inulina e alimenti ricchi di amido resistente; ii) dieta Mediterranea con integrazione orale </w:t>
      </w:r>
      <w:r w:rsidR="00EE1F18">
        <w:t>di</w:t>
      </w:r>
      <w:r w:rsidR="00894D9E">
        <w:t xml:space="preserve"> butirrato; e iii) dieta Mediterranea. La composizione del microbiota intestinale sarà valutata prima e dopo intervento mediante </w:t>
      </w:r>
      <w:proofErr w:type="spellStart"/>
      <w:r w:rsidR="00894D9E">
        <w:t>next</w:t>
      </w:r>
      <w:proofErr w:type="spellEnd"/>
      <w:r w:rsidR="00894D9E">
        <w:t xml:space="preserve">-generation </w:t>
      </w:r>
      <w:proofErr w:type="spellStart"/>
      <w:r w:rsidR="00894D9E">
        <w:t>sequencing</w:t>
      </w:r>
      <w:proofErr w:type="spellEnd"/>
      <w:r w:rsidR="00894D9E">
        <w:t xml:space="preserve"> del gene 16S rRNA</w:t>
      </w:r>
      <w:r w:rsidR="009D6B98">
        <w:t>. Parallelamente, saranno valutati cambiamenti nelle manifestazioni cliniche e nella severità della malattia, così come nei parametri infiammatori, biomarcatori circolanti, marcatori di stress ossidativo e produzione di butirrato.</w:t>
      </w:r>
    </w:p>
    <w:p w14:paraId="2A8536AB" w14:textId="274C5ECB" w:rsidR="00894D9E" w:rsidRDefault="00CD610C" w:rsidP="00894D9E">
      <w:pPr>
        <w:widowControl w:val="0"/>
        <w:suppressAutoHyphens/>
        <w:jc w:val="both"/>
      </w:pPr>
      <w:r>
        <w:t>I risultati di questo progetto potrebbero aprire la strada al disegno di strategie di intervento basate sulla dieta</w:t>
      </w:r>
      <w:r w:rsidRPr="00CD610C">
        <w:t xml:space="preserve">, </w:t>
      </w:r>
      <w:r>
        <w:t>mirate a favorire il recupero e il mantenimento di un profilo eubiotico del microbiota intestinale, a sua volta capace di supportare</w:t>
      </w:r>
      <w:r w:rsidRPr="00CD610C">
        <w:t xml:space="preserve"> l'omeostasi del sistema immunitario, </w:t>
      </w:r>
      <w:r w:rsidR="00EE1F18">
        <w:t xml:space="preserve">per </w:t>
      </w:r>
      <w:r w:rsidR="005C4137">
        <w:t xml:space="preserve">una </w:t>
      </w:r>
      <w:r w:rsidR="00EE1F18">
        <w:t>migliore qualità della vita di questi pazienti</w:t>
      </w:r>
      <w:r w:rsidRPr="00CD610C">
        <w:t>.</w:t>
      </w:r>
    </w:p>
    <w:p w14:paraId="5AFC934A" w14:textId="4A9D94AB" w:rsidR="007B4B61" w:rsidRDefault="007B4B61" w:rsidP="00894D9E">
      <w:pPr>
        <w:widowControl w:val="0"/>
        <w:suppressAutoHyphens/>
        <w:jc w:val="both"/>
      </w:pPr>
    </w:p>
    <w:p w14:paraId="6AF52604" w14:textId="77777777" w:rsidR="007B4B61" w:rsidRDefault="007B4B61" w:rsidP="00FC3A3C">
      <w:pPr>
        <w:widowControl w:val="0"/>
        <w:suppressAutoHyphens/>
        <w:jc w:val="both"/>
      </w:pPr>
    </w:p>
    <w:p w14:paraId="2008E0CA" w14:textId="77777777" w:rsidR="00B8180F" w:rsidRDefault="00B8180F" w:rsidP="00B8180F">
      <w:pPr>
        <w:widowControl w:val="0"/>
        <w:suppressAutoHyphens/>
        <w:spacing w:line="360" w:lineRule="auto"/>
        <w:jc w:val="both"/>
      </w:pPr>
    </w:p>
    <w:p w14:paraId="2650A942" w14:textId="77777777" w:rsidR="00664352" w:rsidRPr="00B7794B" w:rsidRDefault="00664352" w:rsidP="00D149A5">
      <w:pPr>
        <w:jc w:val="center"/>
      </w:pPr>
    </w:p>
    <w:sectPr w:rsidR="00664352" w:rsidRPr="00B7794B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5A8D" w14:textId="77777777" w:rsidR="00A943AC" w:rsidRDefault="00A943AC">
      <w:r>
        <w:separator/>
      </w:r>
    </w:p>
  </w:endnote>
  <w:endnote w:type="continuationSeparator" w:id="0">
    <w:p w14:paraId="3EFFA6F2" w14:textId="77777777" w:rsidR="00A943AC" w:rsidRDefault="00A9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8DE2" w14:textId="1BBD7A4C" w:rsidR="00A21287" w:rsidRPr="00B7794B" w:rsidRDefault="00A21287" w:rsidP="00B7794B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7FE9" w14:textId="77777777" w:rsidR="00A943AC" w:rsidRDefault="00A943AC">
      <w:r>
        <w:separator/>
      </w:r>
    </w:p>
  </w:footnote>
  <w:footnote w:type="continuationSeparator" w:id="0">
    <w:p w14:paraId="6C046BA3" w14:textId="77777777" w:rsidR="00A943AC" w:rsidRDefault="00A9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A062" w14:textId="6827C072" w:rsidR="00A21287" w:rsidRDefault="00A21287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2496"/>
    <w:multiLevelType w:val="hybridMultilevel"/>
    <w:tmpl w:val="792023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373840">
    <w:abstractNumId w:val="1"/>
  </w:num>
  <w:num w:numId="2" w16cid:durableId="92538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68C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46B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7D4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2B4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14D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C24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11CD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43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3CA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53E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131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50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5904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80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2F0E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137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4D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4DDC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657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2D58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B61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6ED0"/>
    <w:rsid w:val="007C7F5D"/>
    <w:rsid w:val="007D050F"/>
    <w:rsid w:val="007D093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8E6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D9E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2A1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538D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6B98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9F7A5C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3AC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74B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065B"/>
    <w:rsid w:val="00B21812"/>
    <w:rsid w:val="00B23176"/>
    <w:rsid w:val="00B23D88"/>
    <w:rsid w:val="00B245BE"/>
    <w:rsid w:val="00B2488B"/>
    <w:rsid w:val="00B24C81"/>
    <w:rsid w:val="00B24F18"/>
    <w:rsid w:val="00B26963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1F6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80F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A42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1C7D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610C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1F4A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1F18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C5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3A3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98674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customStyle="1" w:styleId="Default">
    <w:name w:val="Default"/>
    <w:rsid w:val="004E45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A0C24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2A0C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Silvia Turroni</cp:lastModifiedBy>
  <cp:revision>3</cp:revision>
  <cp:lastPrinted>2019-08-01T06:31:00Z</cp:lastPrinted>
  <dcterms:created xsi:type="dcterms:W3CDTF">2022-08-23T07:54:00Z</dcterms:created>
  <dcterms:modified xsi:type="dcterms:W3CDTF">2022-08-23T07:54:00Z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